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95F" w:rsidRPr="00774F32" w:rsidRDefault="00EC795F" w:rsidP="00EC79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74F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F32">
        <w:rPr>
          <w:rFonts w:ascii="Times New Roman" w:hAnsi="Times New Roman" w:cs="Times New Roman"/>
          <w:sz w:val="28"/>
          <w:szCs w:val="28"/>
        </w:rPr>
        <w:t>Выполните тест на листочке, указывая только номер вопр</w:t>
      </w:r>
      <w:r w:rsidR="009B34B8">
        <w:rPr>
          <w:rFonts w:ascii="Times New Roman" w:hAnsi="Times New Roman" w:cs="Times New Roman"/>
          <w:sz w:val="28"/>
          <w:szCs w:val="28"/>
        </w:rPr>
        <w:t>оса и правильный вариант ответа (цифра, буква).</w:t>
      </w:r>
    </w:p>
    <w:p w:rsidR="00EC795F" w:rsidRPr="00774F32" w:rsidRDefault="00EC795F" w:rsidP="00EC795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74F32">
        <w:rPr>
          <w:rFonts w:ascii="Times New Roman" w:hAnsi="Times New Roman" w:cs="Times New Roman"/>
          <w:sz w:val="28"/>
          <w:szCs w:val="28"/>
        </w:rPr>
        <w:t>Подписанный (Фамилия Имя) листочек (документ) с ответами (можно в электронном виде или заполнить от руки, а затем сканировать или сфотографировать (но так, чтобы м</w:t>
      </w:r>
      <w:r>
        <w:rPr>
          <w:rFonts w:ascii="Times New Roman" w:hAnsi="Times New Roman" w:cs="Times New Roman"/>
          <w:sz w:val="28"/>
          <w:szCs w:val="28"/>
        </w:rPr>
        <w:t xml:space="preserve">ожно было прочитать) </w:t>
      </w:r>
      <w:r w:rsidRPr="00774F32">
        <w:rPr>
          <w:rFonts w:ascii="Times New Roman" w:hAnsi="Times New Roman" w:cs="Times New Roman"/>
          <w:sz w:val="28"/>
          <w:szCs w:val="28"/>
        </w:rPr>
        <w:t xml:space="preserve">направить на электронную почту </w:t>
      </w:r>
      <w:hyperlink r:id="rId5" w:history="1">
        <w:r w:rsidRPr="00385AAB">
          <w:rPr>
            <w:rStyle w:val="a4"/>
            <w:rFonts w:ascii="Times New Roman" w:hAnsi="Times New Roman" w:cs="Times New Roman"/>
            <w:sz w:val="28"/>
            <w:szCs w:val="28"/>
          </w:rPr>
          <w:t>Diana-3232@mail.ru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F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EC795F" w:rsidRDefault="00EC795F" w:rsidP="00ED62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46C7E" w:rsidRPr="00D461C3" w:rsidRDefault="00ED62DC" w:rsidP="00ED62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461C3">
        <w:rPr>
          <w:rFonts w:ascii="Times New Roman" w:hAnsi="Times New Roman" w:cs="Times New Roman"/>
          <w:b/>
          <w:i/>
          <w:sz w:val="36"/>
          <w:szCs w:val="36"/>
        </w:rPr>
        <w:t>Тест по сольфеджио</w:t>
      </w:r>
    </w:p>
    <w:p w:rsidR="00257A55" w:rsidRPr="00D461C3" w:rsidRDefault="003B0C0D" w:rsidP="00ED62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257A55" w:rsidRPr="00D461C3">
        <w:rPr>
          <w:rFonts w:ascii="Times New Roman" w:hAnsi="Times New Roman" w:cs="Times New Roman"/>
          <w:b/>
          <w:i/>
          <w:sz w:val="36"/>
          <w:szCs w:val="36"/>
        </w:rPr>
        <w:t xml:space="preserve"> вариант</w:t>
      </w:r>
    </w:p>
    <w:p w:rsidR="00ED62DC" w:rsidRPr="00D461C3" w:rsidRDefault="00ED62DC" w:rsidP="00ED62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Нотный стан:</w:t>
      </w:r>
    </w:p>
    <w:p w:rsidR="00ED62DC" w:rsidRPr="00D461C3" w:rsidRDefault="00ED62DC" w:rsidP="00ED62D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Сочетание разных нот</w:t>
      </w:r>
    </w:p>
    <w:p w:rsidR="00ED62DC" w:rsidRPr="00D461C3" w:rsidRDefault="00ED62DC" w:rsidP="00ED62D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Пять линий, на которых пишутся ноты</w:t>
      </w:r>
    </w:p>
    <w:p w:rsidR="00ED62DC" w:rsidRPr="00D461C3" w:rsidRDefault="00ED62DC" w:rsidP="00ED62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Бемоль:</w:t>
      </w:r>
    </w:p>
    <w:p w:rsidR="00ED62DC" w:rsidRPr="00D461C3" w:rsidRDefault="00ED62DC" w:rsidP="00ED62D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Повышает звук на полтона</w:t>
      </w:r>
    </w:p>
    <w:p w:rsidR="00ED62DC" w:rsidRPr="00D461C3" w:rsidRDefault="00ED62DC" w:rsidP="00ED62D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Понижает звук на полтона</w:t>
      </w:r>
    </w:p>
    <w:p w:rsidR="00ED62DC" w:rsidRPr="00D461C3" w:rsidRDefault="00ED62DC" w:rsidP="00ED62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Ключевые знаки:</w:t>
      </w:r>
    </w:p>
    <w:p w:rsidR="00ED62DC" w:rsidRPr="00D461C3" w:rsidRDefault="00ED62DC" w:rsidP="00ED62D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Знаки альтерации, написанные перед нотами</w:t>
      </w:r>
    </w:p>
    <w:p w:rsidR="00ED62DC" w:rsidRPr="00D461C3" w:rsidRDefault="00ED62DC" w:rsidP="00ED62D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Знаки альтерации, написанные справа от ключа</w:t>
      </w:r>
    </w:p>
    <w:p w:rsidR="00ED62DC" w:rsidRPr="00D461C3" w:rsidRDefault="00ED62DC" w:rsidP="00ED62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Штили:</w:t>
      </w:r>
    </w:p>
    <w:p w:rsidR="00ED62DC" w:rsidRPr="00D461C3" w:rsidRDefault="00ED62DC" w:rsidP="00ED62D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Палочки у нот</w:t>
      </w:r>
    </w:p>
    <w:p w:rsidR="00ED62DC" w:rsidRPr="00D461C3" w:rsidRDefault="00ED62DC" w:rsidP="00ED62D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Линии нотного стана</w:t>
      </w:r>
    </w:p>
    <w:p w:rsidR="00ED62DC" w:rsidRPr="00D461C3" w:rsidRDefault="00ED62DC" w:rsidP="00ED62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Паузы:</w:t>
      </w:r>
    </w:p>
    <w:p w:rsidR="00ED62DC" w:rsidRPr="00D461C3" w:rsidRDefault="00ED62DC" w:rsidP="00ED62D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Различаются по длительностям</w:t>
      </w:r>
    </w:p>
    <w:p w:rsidR="00ED62DC" w:rsidRPr="00D461C3" w:rsidRDefault="00ED62DC" w:rsidP="00ED62D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Не различаются по длительностям</w:t>
      </w:r>
    </w:p>
    <w:p w:rsidR="00ED62DC" w:rsidRPr="00D461C3" w:rsidRDefault="00ED62DC" w:rsidP="00ED62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Размер такта:</w:t>
      </w:r>
    </w:p>
    <w:p w:rsidR="00ED62DC" w:rsidRPr="00D461C3" w:rsidRDefault="00ED62DC" w:rsidP="00ED62D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Нужно писать на каждой строчке</w:t>
      </w:r>
    </w:p>
    <w:p w:rsidR="00ED62DC" w:rsidRPr="00D461C3" w:rsidRDefault="00ED62DC" w:rsidP="00ED62D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Нужно только один раз в начале произведения</w:t>
      </w:r>
    </w:p>
    <w:p w:rsidR="00ED62DC" w:rsidRPr="00D461C3" w:rsidRDefault="00ED62DC" w:rsidP="00ED62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Ступени в гамме:</w:t>
      </w:r>
    </w:p>
    <w:p w:rsidR="00ED62DC" w:rsidRPr="00D461C3" w:rsidRDefault="00ED62DC" w:rsidP="00ED62D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В гамме 6 ступеней</w:t>
      </w:r>
    </w:p>
    <w:p w:rsidR="00ED62DC" w:rsidRPr="00D461C3" w:rsidRDefault="00ED62DC" w:rsidP="00ED62D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В гамме 7 ступеней</w:t>
      </w:r>
    </w:p>
    <w:p w:rsidR="00ED62DC" w:rsidRPr="00D461C3" w:rsidRDefault="00ED62DC" w:rsidP="00ED62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Полутон:</w:t>
      </w:r>
    </w:p>
    <w:p w:rsidR="00ED62DC" w:rsidRPr="00D461C3" w:rsidRDefault="00ED62DC" w:rsidP="00ED62D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Расстояние между звуками ми и фа</w:t>
      </w:r>
    </w:p>
    <w:p w:rsidR="00ED62DC" w:rsidRPr="00D461C3" w:rsidRDefault="00ED62DC" w:rsidP="00ED62D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Расстояние между звуками фа и соль</w:t>
      </w:r>
    </w:p>
    <w:p w:rsidR="00ED62DC" w:rsidRPr="00D461C3" w:rsidRDefault="00ED62DC" w:rsidP="00ED62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Неустойчивые звуки:</w:t>
      </w:r>
    </w:p>
    <w:p w:rsidR="00ED62DC" w:rsidRPr="00D461C3" w:rsidRDefault="00ED62DC" w:rsidP="00ED62D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  <w:lang w:val="en-US"/>
        </w:rPr>
        <w:t>I, III, V</w:t>
      </w:r>
    </w:p>
    <w:p w:rsidR="00ED62DC" w:rsidRPr="00D461C3" w:rsidRDefault="00ED62DC" w:rsidP="00ED62D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  <w:lang w:val="en-US"/>
        </w:rPr>
        <w:t>VII, II, IV, VI</w:t>
      </w:r>
    </w:p>
    <w:p w:rsidR="00ED62DC" w:rsidRPr="00D461C3" w:rsidRDefault="00ED62DC" w:rsidP="00ED62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Виды минора:</w:t>
      </w:r>
    </w:p>
    <w:p w:rsidR="00ED62DC" w:rsidRPr="00D461C3" w:rsidRDefault="00ED62DC" w:rsidP="00ED62D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lastRenderedPageBreak/>
        <w:t>3 вида</w:t>
      </w:r>
    </w:p>
    <w:p w:rsidR="00ED62DC" w:rsidRPr="00D461C3" w:rsidRDefault="00ED62DC" w:rsidP="00ED62D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4 вида</w:t>
      </w:r>
    </w:p>
    <w:p w:rsidR="00ED62DC" w:rsidRPr="00D461C3" w:rsidRDefault="00ED62DC" w:rsidP="00ED62D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В мелодическом миноре при движении гаммы вверх</w:t>
      </w:r>
      <w:r w:rsidR="007B26BE" w:rsidRPr="00D461C3">
        <w:rPr>
          <w:rFonts w:ascii="Times New Roman" w:hAnsi="Times New Roman" w:cs="Times New Roman"/>
          <w:sz w:val="36"/>
          <w:szCs w:val="36"/>
        </w:rPr>
        <w:t>…</w:t>
      </w:r>
    </w:p>
    <w:p w:rsidR="007B26BE" w:rsidRPr="00D461C3" w:rsidRDefault="007B26BE" w:rsidP="007B26B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 xml:space="preserve">Повышаются </w:t>
      </w:r>
      <w:r w:rsidRPr="00D461C3">
        <w:rPr>
          <w:rFonts w:ascii="Times New Roman" w:hAnsi="Times New Roman" w:cs="Times New Roman"/>
          <w:sz w:val="36"/>
          <w:szCs w:val="36"/>
          <w:lang w:val="en-US"/>
        </w:rPr>
        <w:t xml:space="preserve">VI </w:t>
      </w:r>
      <w:r w:rsidRPr="00D461C3">
        <w:rPr>
          <w:rFonts w:ascii="Times New Roman" w:hAnsi="Times New Roman" w:cs="Times New Roman"/>
          <w:sz w:val="36"/>
          <w:szCs w:val="36"/>
        </w:rPr>
        <w:t xml:space="preserve">и </w:t>
      </w:r>
      <w:r w:rsidRPr="00D461C3">
        <w:rPr>
          <w:rFonts w:ascii="Times New Roman" w:hAnsi="Times New Roman" w:cs="Times New Roman"/>
          <w:sz w:val="36"/>
          <w:szCs w:val="36"/>
          <w:lang w:val="en-US"/>
        </w:rPr>
        <w:t>VII</w:t>
      </w:r>
      <w:r w:rsidRPr="00D461C3">
        <w:rPr>
          <w:rFonts w:ascii="Times New Roman" w:hAnsi="Times New Roman" w:cs="Times New Roman"/>
          <w:sz w:val="36"/>
          <w:szCs w:val="36"/>
        </w:rPr>
        <w:t xml:space="preserve"> ступени</w:t>
      </w:r>
    </w:p>
    <w:p w:rsidR="007B26BE" w:rsidRPr="00D461C3" w:rsidRDefault="007B26BE" w:rsidP="007B26B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 xml:space="preserve">Повышается </w:t>
      </w:r>
      <w:r w:rsidRPr="00D461C3">
        <w:rPr>
          <w:rFonts w:ascii="Times New Roman" w:hAnsi="Times New Roman" w:cs="Times New Roman"/>
          <w:sz w:val="36"/>
          <w:szCs w:val="36"/>
          <w:lang w:val="en-US"/>
        </w:rPr>
        <w:t>VI</w:t>
      </w:r>
      <w:r w:rsidRPr="00D461C3">
        <w:rPr>
          <w:rFonts w:ascii="Times New Roman" w:hAnsi="Times New Roman" w:cs="Times New Roman"/>
          <w:sz w:val="36"/>
          <w:szCs w:val="36"/>
        </w:rPr>
        <w:t xml:space="preserve"> ступень</w:t>
      </w:r>
    </w:p>
    <w:p w:rsidR="007B26BE" w:rsidRPr="00D461C3" w:rsidRDefault="007B26BE" w:rsidP="007B26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Параллельные тональности:</w:t>
      </w:r>
    </w:p>
    <w:p w:rsidR="007B26BE" w:rsidRPr="00D461C3" w:rsidRDefault="007B26BE" w:rsidP="007B26B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Одинаковые ключевые знаки, но разные тоники</w:t>
      </w:r>
    </w:p>
    <w:p w:rsidR="007B26BE" w:rsidRPr="00D461C3" w:rsidRDefault="007B26BE" w:rsidP="007B26B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Разные ключевые знаки, но одинаковые тоники</w:t>
      </w:r>
    </w:p>
    <w:p w:rsidR="007B26BE" w:rsidRPr="00D461C3" w:rsidRDefault="007B26BE" w:rsidP="007B26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Параллельная гамма к соль мажору:</w:t>
      </w:r>
    </w:p>
    <w:p w:rsidR="007B26BE" w:rsidRPr="00D461C3" w:rsidRDefault="007B26BE" w:rsidP="007B26B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Соль минор</w:t>
      </w:r>
    </w:p>
    <w:p w:rsidR="007B26BE" w:rsidRPr="00D461C3" w:rsidRDefault="007B26BE" w:rsidP="007B26B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Ми минор</w:t>
      </w:r>
    </w:p>
    <w:p w:rsidR="007B26BE" w:rsidRPr="00D461C3" w:rsidRDefault="007B26BE" w:rsidP="007B26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Порядок расположения диезов:</w:t>
      </w:r>
    </w:p>
    <w:p w:rsidR="007B26BE" w:rsidRPr="00D461C3" w:rsidRDefault="007B26BE" w:rsidP="007B26BE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До, ре, ми фа, соль, ля, си</w:t>
      </w:r>
    </w:p>
    <w:p w:rsidR="007B26BE" w:rsidRPr="00D461C3" w:rsidRDefault="007B26BE" w:rsidP="007B26BE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Фа, до, соль, ре, ля, ми си</w:t>
      </w:r>
    </w:p>
    <w:p w:rsidR="007B26BE" w:rsidRPr="00D461C3" w:rsidRDefault="007B26BE" w:rsidP="007B26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Интервал:</w:t>
      </w:r>
    </w:p>
    <w:p w:rsidR="007B26BE" w:rsidRPr="00D461C3" w:rsidRDefault="007B26BE" w:rsidP="007B26B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Несколько звуков</w:t>
      </w:r>
    </w:p>
    <w:p w:rsidR="007B26BE" w:rsidRPr="00D461C3" w:rsidRDefault="007B26BE" w:rsidP="007B26B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Сочетание двух звуков</w:t>
      </w:r>
    </w:p>
    <w:p w:rsidR="007B26BE" w:rsidRPr="00D461C3" w:rsidRDefault="007B26BE" w:rsidP="007B26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Названия  интервалов:</w:t>
      </w:r>
    </w:p>
    <w:p w:rsidR="007B26BE" w:rsidRPr="00D461C3" w:rsidRDefault="007B26BE" w:rsidP="007B26BE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D461C3">
        <w:rPr>
          <w:rFonts w:ascii="Times New Roman" w:hAnsi="Times New Roman" w:cs="Times New Roman"/>
          <w:sz w:val="36"/>
          <w:szCs w:val="36"/>
        </w:rPr>
        <w:t>Связаны</w:t>
      </w:r>
      <w:proofErr w:type="gramEnd"/>
      <w:r w:rsidRPr="00D461C3">
        <w:rPr>
          <w:rFonts w:ascii="Times New Roman" w:hAnsi="Times New Roman" w:cs="Times New Roman"/>
          <w:sz w:val="36"/>
          <w:szCs w:val="36"/>
        </w:rPr>
        <w:t xml:space="preserve"> с количеством ступеней</w:t>
      </w:r>
    </w:p>
    <w:p w:rsidR="007B26BE" w:rsidRPr="00D461C3" w:rsidRDefault="007B26BE" w:rsidP="007B26BE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Связаны с характером звучания</w:t>
      </w:r>
    </w:p>
    <w:p w:rsidR="007B26BE" w:rsidRPr="00D461C3" w:rsidRDefault="0052732E" w:rsidP="007B26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Квинта:</w:t>
      </w:r>
    </w:p>
    <w:p w:rsidR="0052732E" w:rsidRPr="00D461C3" w:rsidRDefault="0052732E" w:rsidP="0052732E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В квинте четыре ступени</w:t>
      </w:r>
    </w:p>
    <w:p w:rsidR="0052732E" w:rsidRPr="00D461C3" w:rsidRDefault="0052732E" w:rsidP="0052732E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В квинте пять ступеней</w:t>
      </w:r>
    </w:p>
    <w:p w:rsidR="0052732E" w:rsidRPr="00D461C3" w:rsidRDefault="0052732E" w:rsidP="0052732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Малая секунда:</w:t>
      </w:r>
    </w:p>
    <w:p w:rsidR="0052732E" w:rsidRPr="00D461C3" w:rsidRDefault="0052732E" w:rsidP="0052732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В малой секунде один тон</w:t>
      </w:r>
    </w:p>
    <w:p w:rsidR="0052732E" w:rsidRPr="00D461C3" w:rsidRDefault="0052732E" w:rsidP="0052732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В малой секунде один полутон</w:t>
      </w:r>
    </w:p>
    <w:p w:rsidR="0052732E" w:rsidRPr="00D461C3" w:rsidRDefault="0052732E" w:rsidP="0052732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Аккорд:</w:t>
      </w:r>
    </w:p>
    <w:p w:rsidR="0052732E" w:rsidRPr="00D461C3" w:rsidRDefault="0052732E" w:rsidP="0052732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Сочетание трёх или более звуков, которые расположены (или могут быть расположены) по терциям</w:t>
      </w:r>
    </w:p>
    <w:p w:rsidR="0052732E" w:rsidRPr="00D461C3" w:rsidRDefault="0052732E" w:rsidP="0052732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Сочетание двух звуков</w:t>
      </w:r>
    </w:p>
    <w:p w:rsidR="0052732E" w:rsidRPr="00D461C3" w:rsidRDefault="0052732E" w:rsidP="0052732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Состав мажорного трезвучия:</w:t>
      </w:r>
    </w:p>
    <w:p w:rsidR="0052732E" w:rsidRPr="00D461C3" w:rsidRDefault="0052732E" w:rsidP="0052732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б3+м3</w:t>
      </w:r>
    </w:p>
    <w:p w:rsidR="0052732E" w:rsidRPr="00D461C3" w:rsidRDefault="0052732E" w:rsidP="0052732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61C3">
        <w:rPr>
          <w:rFonts w:ascii="Times New Roman" w:hAnsi="Times New Roman" w:cs="Times New Roman"/>
          <w:sz w:val="36"/>
          <w:szCs w:val="36"/>
        </w:rPr>
        <w:t>м3+б3</w:t>
      </w:r>
    </w:p>
    <w:p w:rsidR="007B26BE" w:rsidRPr="00D461C3" w:rsidRDefault="007B26BE" w:rsidP="007B26BE">
      <w:pPr>
        <w:pStyle w:val="a3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sectPr w:rsidR="007B26BE" w:rsidRPr="00D461C3" w:rsidSect="00257A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5723"/>
    <w:multiLevelType w:val="hybridMultilevel"/>
    <w:tmpl w:val="21B45E0E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911F14"/>
    <w:multiLevelType w:val="hybridMultilevel"/>
    <w:tmpl w:val="188CF8C2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E34C60"/>
    <w:multiLevelType w:val="hybridMultilevel"/>
    <w:tmpl w:val="93B61EFC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2B6261"/>
    <w:multiLevelType w:val="hybridMultilevel"/>
    <w:tmpl w:val="BFFE1C60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5D2504"/>
    <w:multiLevelType w:val="hybridMultilevel"/>
    <w:tmpl w:val="CC90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72834"/>
    <w:multiLevelType w:val="hybridMultilevel"/>
    <w:tmpl w:val="147407AE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20558F2"/>
    <w:multiLevelType w:val="hybridMultilevel"/>
    <w:tmpl w:val="2B8CF5E0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D927D91"/>
    <w:multiLevelType w:val="hybridMultilevel"/>
    <w:tmpl w:val="F3268FE4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5801B8F"/>
    <w:multiLevelType w:val="hybridMultilevel"/>
    <w:tmpl w:val="D21E710C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A7A228C"/>
    <w:multiLevelType w:val="hybridMultilevel"/>
    <w:tmpl w:val="08FE6BCE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BC94EB2"/>
    <w:multiLevelType w:val="hybridMultilevel"/>
    <w:tmpl w:val="A4862890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F4040C5"/>
    <w:multiLevelType w:val="hybridMultilevel"/>
    <w:tmpl w:val="F05CA692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DC71493"/>
    <w:multiLevelType w:val="hybridMultilevel"/>
    <w:tmpl w:val="11C401E8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2972C67"/>
    <w:multiLevelType w:val="hybridMultilevel"/>
    <w:tmpl w:val="70666DCC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309479A"/>
    <w:multiLevelType w:val="hybridMultilevel"/>
    <w:tmpl w:val="5BFC6024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4A43051"/>
    <w:multiLevelType w:val="hybridMultilevel"/>
    <w:tmpl w:val="84228E6A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1F49AE"/>
    <w:multiLevelType w:val="hybridMultilevel"/>
    <w:tmpl w:val="BA1AF6D6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D13501"/>
    <w:multiLevelType w:val="hybridMultilevel"/>
    <w:tmpl w:val="32D689D8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7B95309"/>
    <w:multiLevelType w:val="hybridMultilevel"/>
    <w:tmpl w:val="7FFA2D68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892437D"/>
    <w:multiLevelType w:val="hybridMultilevel"/>
    <w:tmpl w:val="A516ED3E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AE039CE"/>
    <w:multiLevelType w:val="hybridMultilevel"/>
    <w:tmpl w:val="B0600792"/>
    <w:lvl w:ilvl="0" w:tplc="937EF3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5"/>
  </w:num>
  <w:num w:numId="5">
    <w:abstractNumId w:val="0"/>
  </w:num>
  <w:num w:numId="6">
    <w:abstractNumId w:val="13"/>
  </w:num>
  <w:num w:numId="7">
    <w:abstractNumId w:val="1"/>
  </w:num>
  <w:num w:numId="8">
    <w:abstractNumId w:val="20"/>
  </w:num>
  <w:num w:numId="9">
    <w:abstractNumId w:val="18"/>
  </w:num>
  <w:num w:numId="10">
    <w:abstractNumId w:val="12"/>
  </w:num>
  <w:num w:numId="11">
    <w:abstractNumId w:val="14"/>
  </w:num>
  <w:num w:numId="12">
    <w:abstractNumId w:val="11"/>
  </w:num>
  <w:num w:numId="13">
    <w:abstractNumId w:val="3"/>
  </w:num>
  <w:num w:numId="14">
    <w:abstractNumId w:val="8"/>
  </w:num>
  <w:num w:numId="15">
    <w:abstractNumId w:val="7"/>
  </w:num>
  <w:num w:numId="16">
    <w:abstractNumId w:val="6"/>
  </w:num>
  <w:num w:numId="17">
    <w:abstractNumId w:val="2"/>
  </w:num>
  <w:num w:numId="18">
    <w:abstractNumId w:val="16"/>
  </w:num>
  <w:num w:numId="19">
    <w:abstractNumId w:val="19"/>
  </w:num>
  <w:num w:numId="20">
    <w:abstractNumId w:val="17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62DC"/>
    <w:rsid w:val="00257A55"/>
    <w:rsid w:val="003B0C0D"/>
    <w:rsid w:val="0052732E"/>
    <w:rsid w:val="007B26BE"/>
    <w:rsid w:val="0093425F"/>
    <w:rsid w:val="009B34B8"/>
    <w:rsid w:val="00D461C3"/>
    <w:rsid w:val="00E46C7E"/>
    <w:rsid w:val="00EC795F"/>
    <w:rsid w:val="00ED6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2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79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ana-323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2020-03-18T07:30:00Z</cp:lastPrinted>
  <dcterms:created xsi:type="dcterms:W3CDTF">2020-03-16T15:59:00Z</dcterms:created>
  <dcterms:modified xsi:type="dcterms:W3CDTF">2020-04-08T16:43:00Z</dcterms:modified>
</cp:coreProperties>
</file>